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F778" w14:textId="37B1ABC8" w:rsidR="0084206C" w:rsidRPr="00D963CA" w:rsidRDefault="001D77DC" w:rsidP="00D963CA">
      <w:pPr>
        <w:keepNext/>
        <w:widowControl w:val="0"/>
        <w:snapToGrid w:val="0"/>
        <w:spacing w:before="100" w:beforeAutospacing="1" w:after="100" w:afterAutospacing="1"/>
        <w:ind w:left="3540" w:firstLine="708"/>
        <w:contextualSpacing/>
        <w:jc w:val="right"/>
        <w:rPr>
          <w:rFonts w:ascii="TimesNewRomanPS" w:eastAsia="Times New Roman" w:hAnsi="TimesNewRomanPS" w:cs="Times New Roman"/>
          <w:b/>
          <w:bCs/>
          <w:color w:val="000000" w:themeColor="text1"/>
          <w:sz w:val="24"/>
          <w:szCs w:val="24"/>
          <w:lang w:eastAsia="it-IT"/>
        </w:rPr>
      </w:pPr>
      <w:proofErr w:type="spellStart"/>
      <w:r w:rsidRPr="00D963CA">
        <w:rPr>
          <w:rFonts w:ascii="TimesNewRomanPS" w:eastAsia="Times New Roman" w:hAnsi="TimesNewRomanPS" w:cs="Times New Roman"/>
          <w:b/>
          <w:bCs/>
          <w:color w:val="000000" w:themeColor="text1"/>
          <w:sz w:val="24"/>
          <w:szCs w:val="24"/>
          <w:lang w:eastAsia="it-IT"/>
        </w:rPr>
        <w:t>Universita</w:t>
      </w:r>
      <w:proofErr w:type="spellEnd"/>
      <w:r w:rsidRPr="00D963CA">
        <w:rPr>
          <w:rFonts w:ascii="TimesNewRomanPS" w:eastAsia="Times New Roman" w:hAnsi="TimesNewRomanPS" w:cs="Times New Roman"/>
          <w:b/>
          <w:bCs/>
          <w:color w:val="000000" w:themeColor="text1"/>
          <w:sz w:val="24"/>
          <w:szCs w:val="24"/>
          <w:lang w:eastAsia="it-IT"/>
        </w:rPr>
        <w:t>̀ degli Studi di Catania</w:t>
      </w:r>
    </w:p>
    <w:p w14:paraId="18C71FC8" w14:textId="62879E47" w:rsidR="0084206C" w:rsidRPr="00D963CA" w:rsidRDefault="001D77DC" w:rsidP="00D963CA">
      <w:pPr>
        <w:keepNext/>
        <w:widowControl w:val="0"/>
        <w:snapToGrid w:val="0"/>
        <w:spacing w:before="100" w:beforeAutospacing="1" w:after="100" w:afterAutospacing="1"/>
        <w:ind w:left="3539"/>
        <w:contextualSpacing/>
        <w:jc w:val="right"/>
        <w:rPr>
          <w:rFonts w:ascii="TimesNewRomanPS" w:eastAsia="Times New Roman" w:hAnsi="TimesNewRomanPS" w:cs="Times New Roman"/>
          <w:b/>
          <w:bCs/>
          <w:color w:val="000000" w:themeColor="text1"/>
          <w:sz w:val="24"/>
          <w:szCs w:val="24"/>
          <w:lang w:eastAsia="it-IT"/>
        </w:rPr>
      </w:pPr>
      <w:r w:rsidRPr="00D963CA">
        <w:rPr>
          <w:rFonts w:ascii="TimesNewRomanPS" w:eastAsia="Times New Roman" w:hAnsi="TimesNewRomanPS" w:cs="Times New Roman"/>
          <w:b/>
          <w:bCs/>
          <w:color w:val="000000" w:themeColor="text1"/>
          <w:sz w:val="24"/>
          <w:szCs w:val="24"/>
          <w:lang w:eastAsia="it-IT"/>
        </w:rPr>
        <w:t>Dipartimento di Giurisprudenza</w:t>
      </w:r>
    </w:p>
    <w:p w14:paraId="47EDEE80" w14:textId="77777777" w:rsidR="003E3435" w:rsidRPr="00D963CA" w:rsidRDefault="001D77DC" w:rsidP="00D963CA">
      <w:pPr>
        <w:keepNext/>
        <w:widowControl w:val="0"/>
        <w:snapToGrid w:val="0"/>
        <w:spacing w:before="100" w:beforeAutospacing="1" w:after="100" w:afterAutospacing="1"/>
        <w:ind w:left="3539"/>
        <w:contextualSpacing/>
        <w:jc w:val="right"/>
        <w:rPr>
          <w:rFonts w:eastAsia="Times New Roman" w:cs="Times New Roman"/>
          <w:color w:val="000000" w:themeColor="text1"/>
          <w:sz w:val="24"/>
          <w:szCs w:val="24"/>
          <w:lang w:eastAsia="it-IT"/>
        </w:rPr>
      </w:pPr>
      <w:r w:rsidRPr="00D963CA">
        <w:rPr>
          <w:rFonts w:ascii="TimesNewRomanPS" w:eastAsia="Times New Roman" w:hAnsi="TimesNewRomanPS" w:cs="Times New Roman"/>
          <w:color w:val="000000" w:themeColor="text1"/>
          <w:sz w:val="24"/>
          <w:szCs w:val="24"/>
          <w:lang w:eastAsia="it-IT"/>
        </w:rPr>
        <w:t xml:space="preserve">95124 Catania </w:t>
      </w:r>
      <w:proofErr w:type="spellStart"/>
      <w:r w:rsidRPr="00D963CA">
        <w:rPr>
          <w:rFonts w:ascii="TimesNewRomanPS" w:eastAsia="Times New Roman" w:hAnsi="TimesNewRomanPS" w:cs="Times New Roman"/>
          <w:color w:val="000000" w:themeColor="text1"/>
          <w:sz w:val="24"/>
          <w:szCs w:val="24"/>
          <w:lang w:eastAsia="it-IT"/>
        </w:rPr>
        <w:t>Italy</w:t>
      </w:r>
      <w:proofErr w:type="spellEnd"/>
    </w:p>
    <w:p w14:paraId="45E1AD62" w14:textId="77777777" w:rsidR="003E3435" w:rsidRDefault="003E3435" w:rsidP="00D963CA">
      <w:pPr>
        <w:keepNext/>
        <w:widowControl w:val="0"/>
        <w:snapToGrid w:val="0"/>
        <w:spacing w:before="100" w:beforeAutospacing="1" w:after="100" w:afterAutospacing="1"/>
        <w:ind w:left="1415"/>
        <w:contextualSpacing/>
        <w:jc w:val="right"/>
        <w:rPr>
          <w:rFonts w:ascii="TimesNewRomanPS" w:eastAsia="Times New Roman" w:hAnsi="TimesNewRomanPS" w:cs="Times New Roman"/>
          <w:b/>
          <w:bCs/>
          <w:smallCaps/>
          <w:color w:val="000000" w:themeColor="text1"/>
          <w:sz w:val="24"/>
          <w:szCs w:val="24"/>
          <w:lang w:eastAsia="it-IT"/>
        </w:rPr>
      </w:pPr>
    </w:p>
    <w:p w14:paraId="0EDEFC43" w14:textId="4A15EAE8" w:rsidR="003E3435" w:rsidRPr="00D963CA" w:rsidRDefault="003E3435" w:rsidP="00D963CA">
      <w:pPr>
        <w:keepNext/>
        <w:widowControl w:val="0"/>
        <w:snapToGrid w:val="0"/>
        <w:spacing w:before="100" w:beforeAutospacing="1" w:after="100" w:afterAutospacing="1"/>
        <w:ind w:left="1415"/>
        <w:contextualSpacing/>
        <w:jc w:val="right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 w:rsidRPr="00D963CA">
        <w:rPr>
          <w:rFonts w:ascii="TimesNewRomanPS" w:eastAsia="Times New Roman" w:hAnsi="TimesNewRomanPS" w:cs="Times New Roman"/>
          <w:b/>
          <w:bCs/>
          <w:smallCaps/>
          <w:color w:val="000000" w:themeColor="text1"/>
          <w:sz w:val="28"/>
          <w:szCs w:val="28"/>
          <w:lang w:eastAsia="it-IT"/>
        </w:rPr>
        <w:t>Alessia Maria Di Stefano</w:t>
      </w:r>
    </w:p>
    <w:p w14:paraId="30C90AD7" w14:textId="5E245FF0" w:rsidR="001D77DC" w:rsidRPr="001D77DC" w:rsidRDefault="001D77DC" w:rsidP="00D963CA">
      <w:pPr>
        <w:spacing w:before="100" w:beforeAutospacing="1" w:after="100" w:afterAutospacing="1"/>
        <w:ind w:left="707"/>
        <w:jc w:val="right"/>
        <w:rPr>
          <w:rFonts w:eastAsia="Times New Roman" w:cs="Times New Roman"/>
          <w:color w:val="000000" w:themeColor="text1"/>
          <w:lang w:eastAsia="it-IT"/>
        </w:rPr>
      </w:pPr>
      <w:r w:rsidRPr="001D77DC">
        <w:rPr>
          <w:rFonts w:ascii="TimesNewRomanPS" w:eastAsia="Times New Roman" w:hAnsi="TimesNewRomanPS" w:cs="Times New Roman"/>
          <w:b/>
          <w:bCs/>
          <w:color w:val="000000" w:themeColor="text1"/>
          <w:lang w:eastAsia="it-IT"/>
        </w:rPr>
        <w:t>E</w:t>
      </w:r>
      <w:r w:rsidR="0084206C" w:rsidRPr="003E3435">
        <w:rPr>
          <w:rFonts w:ascii="TimesNewRomanPS" w:eastAsia="Times New Roman" w:hAnsi="TimesNewRomanPS" w:cs="Times New Roman"/>
          <w:b/>
          <w:bCs/>
          <w:color w:val="000000" w:themeColor="text1"/>
          <w:lang w:eastAsia="it-IT"/>
        </w:rPr>
        <w:t>-</w:t>
      </w:r>
      <w:r w:rsidRPr="001D77DC">
        <w:rPr>
          <w:rFonts w:ascii="TimesNewRomanPS" w:eastAsia="Times New Roman" w:hAnsi="TimesNewRomanPS" w:cs="Times New Roman"/>
          <w:b/>
          <w:bCs/>
          <w:color w:val="000000" w:themeColor="text1"/>
          <w:lang w:eastAsia="it-IT"/>
        </w:rPr>
        <w:t>mail</w:t>
      </w:r>
      <w:r w:rsidRPr="001D77DC">
        <w:rPr>
          <w:rFonts w:ascii="TimesNewRomanPS" w:eastAsia="Times New Roman" w:hAnsi="TimesNewRomanPS" w:cs="Times New Roman"/>
          <w:color w:val="000000" w:themeColor="text1"/>
          <w:lang w:eastAsia="it-IT"/>
        </w:rPr>
        <w:t xml:space="preserve">: </w:t>
      </w:r>
      <w:r w:rsidR="0084206C" w:rsidRPr="0084206C">
        <w:rPr>
          <w:rFonts w:ascii="TimesNewRomanPS" w:eastAsia="Times New Roman" w:hAnsi="TimesNewRomanPS" w:cs="Times New Roman"/>
          <w:color w:val="000000" w:themeColor="text1"/>
          <w:lang w:eastAsia="it-IT"/>
        </w:rPr>
        <w:t>aldistefano</w:t>
      </w:r>
      <w:r w:rsidRPr="001D77DC">
        <w:rPr>
          <w:rFonts w:ascii="TimesNewRomanPS" w:eastAsia="Times New Roman" w:hAnsi="TimesNewRomanPS" w:cs="Times New Roman"/>
          <w:color w:val="000000" w:themeColor="text1"/>
          <w:lang w:eastAsia="it-IT"/>
        </w:rPr>
        <w:t xml:space="preserve">@lex.unict.it </w:t>
      </w:r>
    </w:p>
    <w:p w14:paraId="680EB15F" w14:textId="56B7CF2B" w:rsidR="00847C34" w:rsidRPr="003E3435" w:rsidRDefault="00847C34" w:rsidP="003E3435">
      <w:pPr>
        <w:pStyle w:val="Nessunaspaziatura"/>
        <w:spacing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Alessia </w:t>
      </w:r>
      <w:r w:rsidR="00455A26" w:rsidRPr="003E3435">
        <w:rPr>
          <w:rFonts w:ascii="Times New Roman" w:hAnsi="Times New Roman" w:cs="Times New Roman"/>
          <w:color w:val="000000" w:themeColor="text1"/>
          <w:sz w:val="24"/>
          <w:szCs w:val="24"/>
        </w:rPr>
        <w:t>Maria Di Stefano (Catania 1980)</w:t>
      </w:r>
      <w:r w:rsidRPr="003E3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21 dicembre 2018 </w:t>
      </w:r>
      <w:r w:rsidR="00455A26" w:rsidRPr="003E3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ricercatore </w:t>
      </w:r>
      <w:r w:rsidR="00455A26" w:rsidRPr="003E3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tempo determinato in Storia del diritto medievale e moderno </w:t>
      </w:r>
      <w:r w:rsidR="00FD2453" w:rsidRPr="003E3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presso il Dipartimento di Giurisprudenza dell’Università degli Studi di Catania.</w:t>
      </w:r>
    </w:p>
    <w:p w14:paraId="16B76F44" w14:textId="4888B7DE" w:rsidR="00F66421" w:rsidRPr="003E3435" w:rsidRDefault="0084206C" w:rsidP="00F61E20">
      <w:pPr>
        <w:spacing w:before="240" w:after="100" w:afterAutospacing="1"/>
        <w:ind w:left="0" w:right="284"/>
        <w:outlineLvl w:val="0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3E3435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Formazione e Ruolo</w:t>
      </w:r>
    </w:p>
    <w:p w14:paraId="7EF28F0E" w14:textId="518E2F42" w:rsidR="00D405ED" w:rsidRDefault="003E3435" w:rsidP="00D405ED">
      <w:pPr>
        <w:spacing w:after="100" w:afterAutospacing="1" w:line="276" w:lineRule="auto"/>
        <w:ind w:left="0" w:right="284"/>
        <w:jc w:val="both"/>
        <w:rPr>
          <w:rFonts w:ascii="Times New Roman" w:hAnsi="Times New Roman" w:cs="Times New Roman"/>
          <w:color w:val="000000" w:themeColor="text1"/>
        </w:rPr>
      </w:pPr>
      <w:r w:rsidRPr="003E3435"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</w:rPr>
        <w:t xml:space="preserve">2006: </w:t>
      </w:r>
      <w:r w:rsidRPr="003E3435">
        <w:rPr>
          <w:rFonts w:ascii="Times New Roman" w:hAnsi="Times New Roman" w:cs="Times New Roman"/>
          <w:color w:val="000000" w:themeColor="text1"/>
          <w:sz w:val="24"/>
          <w:szCs w:val="24"/>
        </w:rPr>
        <w:t>Laurea in Giurisprudenza (vecchio ordinamento) conseguita presso l’Università degli</w:t>
      </w:r>
      <w:r w:rsidR="00D96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3435">
        <w:rPr>
          <w:rFonts w:ascii="Times New Roman" w:hAnsi="Times New Roman" w:cs="Times New Roman"/>
          <w:color w:val="000000" w:themeColor="text1"/>
          <w:sz w:val="24"/>
          <w:szCs w:val="24"/>
        </w:rPr>
        <w:t>Studi di Catania</w:t>
      </w:r>
      <w:r w:rsidR="00D40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89522E" w14:textId="645079A6" w:rsidR="00AC56A8" w:rsidRPr="00D405ED" w:rsidRDefault="003E3435" w:rsidP="00D405ED">
      <w:pPr>
        <w:spacing w:after="100" w:afterAutospacing="1" w:line="276" w:lineRule="auto"/>
        <w:ind w:left="0" w:righ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</w:rPr>
        <w:t xml:space="preserve">2010: </w:t>
      </w:r>
      <w:r w:rsidRPr="003E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Dottore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ricerca in Storia del diritto </w:t>
      </w:r>
      <w:r w:rsidR="003E19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(XXII ciclo</w:t>
      </w:r>
      <w:r w:rsidR="00F610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19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anno 2007), Università di Macerata.</w:t>
      </w:r>
    </w:p>
    <w:p w14:paraId="49E4F472" w14:textId="77777777" w:rsidR="003E19D9" w:rsidRPr="003E19D9" w:rsidRDefault="003E19D9" w:rsidP="0085503D">
      <w:pPr>
        <w:spacing w:after="100" w:afterAutospacing="1" w:line="276" w:lineRule="auto"/>
        <w:ind w:left="0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9D9">
        <w:rPr>
          <w:rFonts w:ascii="Times New Roman" w:hAnsi="Times New Roman" w:cs="Times New Roman"/>
          <w:color w:val="000000" w:themeColor="text1"/>
          <w:sz w:val="24"/>
          <w:szCs w:val="24"/>
        </w:rPr>
        <w:t>2010: Cultore di Storia del diritto medievale e moderno</w:t>
      </w:r>
      <w:r w:rsidRPr="003E1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9D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E19D9">
        <w:rPr>
          <w:rFonts w:ascii="Times New Roman" w:hAnsi="Times New Roman" w:cs="Times New Roman"/>
          <w:color w:val="000000" w:themeColor="text1"/>
          <w:sz w:val="24"/>
          <w:szCs w:val="24"/>
        </w:rPr>
        <w:t>Ius</w:t>
      </w:r>
      <w:proofErr w:type="spellEnd"/>
      <w:r w:rsidRPr="003E19D9">
        <w:rPr>
          <w:rFonts w:ascii="Times New Roman" w:hAnsi="Times New Roman" w:cs="Times New Roman"/>
          <w:color w:val="000000" w:themeColor="text1"/>
          <w:sz w:val="24"/>
          <w:szCs w:val="24"/>
        </w:rPr>
        <w:t>/19) presso la Facoltà di Giurisprudenza dell’Università degli Studi di Catania.</w:t>
      </w:r>
    </w:p>
    <w:p w14:paraId="7C5CD036" w14:textId="1FC3C9FA" w:rsidR="003E19D9" w:rsidRPr="003E19D9" w:rsidRDefault="003E19D9" w:rsidP="0085503D">
      <w:pPr>
        <w:spacing w:after="100" w:afterAutospacing="1" w:line="276" w:lineRule="auto"/>
        <w:ind w:left="0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9D9">
        <w:rPr>
          <w:rFonts w:ascii="Times New Roman" w:hAnsi="Times New Roman" w:cs="Times New Roman"/>
          <w:color w:val="000000" w:themeColor="text1"/>
          <w:sz w:val="24"/>
          <w:szCs w:val="24"/>
        </w:rPr>
        <w:t>2010: Abilitazione all’esercizio della professione forense conseguita presso la Corte d’Appello di Catania.</w:t>
      </w:r>
    </w:p>
    <w:p w14:paraId="2F2B1714" w14:textId="6137EC1E" w:rsidR="003E19D9" w:rsidRDefault="003E19D9" w:rsidP="0085503D">
      <w:pPr>
        <w:pStyle w:val="NormaleWeb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9D9">
        <w:rPr>
          <w:rFonts w:ascii="Times New Roman" w:hAnsi="Times New Roman"/>
          <w:color w:val="000000" w:themeColor="text1"/>
          <w:sz w:val="24"/>
          <w:szCs w:val="24"/>
        </w:rPr>
        <w:t>2012-1013: Assegnista di ricerca presso l’Università degli Studi di Catania sul programma di ricerca “Il diritto delle transizioni. Dalla Repubblica Sociale Italiana alla Repubblica Italiana”.</w:t>
      </w:r>
    </w:p>
    <w:p w14:paraId="62C63C07" w14:textId="12866DC1" w:rsidR="00ED61E3" w:rsidRPr="003E3435" w:rsidRDefault="003E19D9" w:rsidP="00ED61E3">
      <w:pPr>
        <w:pStyle w:val="Nessunaspaziatura"/>
        <w:spacing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4456D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D61E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D61E3" w:rsidRPr="003E3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icercatore </w:t>
      </w:r>
      <w:r w:rsidR="00ED61E3" w:rsidRPr="003E3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tempo determinato (l. 240/2010 tipo A) in Storia del diritto medievale e moderno (IUS/19 – settore concorsuale 12/H2) presso il Dipartimento di Giurisprudenza dell’Università degli Studi di Catania.</w:t>
      </w:r>
    </w:p>
    <w:p w14:paraId="1BE20FE9" w14:textId="665FC869" w:rsidR="00ED61E3" w:rsidRPr="00ED61E3" w:rsidRDefault="00ED61E3" w:rsidP="00ED61E3">
      <w:pPr>
        <w:pStyle w:val="Normale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2019: </w:t>
      </w:r>
      <w:r w:rsidRPr="00ED61E3">
        <w:rPr>
          <w:rFonts w:ascii="Times New Roman" w:hAnsi="Times New Roman"/>
          <w:color w:val="000000" w:themeColor="text1"/>
          <w:sz w:val="24"/>
          <w:szCs w:val="24"/>
        </w:rPr>
        <w:t xml:space="preserve">Abilitazione Scientifica Nazionale 2018-2020 </w:t>
      </w:r>
      <w:r w:rsidRPr="00ED61E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per l’esercizio delle funzioni di professore di II fascia in Storia del diritto medievale e moderno (IUS/19 </w:t>
      </w:r>
      <w:r w:rsidRPr="00ED61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D61E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settore concorsuale 12/H2) conseguita il 19/7/2019.</w:t>
      </w:r>
    </w:p>
    <w:p w14:paraId="357BDB71" w14:textId="74045A22" w:rsidR="00D33D39" w:rsidRPr="00ED61E3" w:rsidRDefault="00ED61E3" w:rsidP="00783C43">
      <w:pPr>
        <w:pStyle w:val="NormaleWeb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61E3">
        <w:rPr>
          <w:rFonts w:ascii="Times New Roman" w:hAnsi="Times New Roman"/>
          <w:color w:val="000000" w:themeColor="text1"/>
          <w:sz w:val="24"/>
          <w:szCs w:val="24"/>
        </w:rPr>
        <w:t xml:space="preserve">2020: </w:t>
      </w:r>
      <w:r w:rsidR="00D33D39" w:rsidRPr="00ED61E3">
        <w:rPr>
          <w:rFonts w:ascii="Times New Roman" w:hAnsi="Times New Roman"/>
          <w:color w:val="000000" w:themeColor="text1"/>
          <w:sz w:val="24"/>
          <w:szCs w:val="24"/>
        </w:rPr>
        <w:t xml:space="preserve">Abilitazione Scientifica Nazionale 2018-2020 </w:t>
      </w:r>
      <w:r w:rsidR="00D33D39" w:rsidRPr="00ED61E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per l’esercizio delle funzioni di professore di I fascia in Storia del diritto medievale e moderno (IUS/19 </w:t>
      </w:r>
      <w:r w:rsidRPr="00ED61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D33D39" w:rsidRPr="00ED61E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settore concorsuale 12/H2</w:t>
      </w:r>
      <w:r w:rsidRPr="00ED61E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)</w:t>
      </w:r>
      <w:r w:rsidR="00D33D39" w:rsidRPr="00ED61E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conseguita il 3/11/2020.</w:t>
      </w:r>
    </w:p>
    <w:p w14:paraId="6ACB7551" w14:textId="3959101F" w:rsidR="00F66421" w:rsidRPr="00ED61E3" w:rsidRDefault="00ED61E3" w:rsidP="008455E9">
      <w:pPr>
        <w:spacing w:before="240" w:after="100" w:afterAutospacing="1" w:line="360" w:lineRule="auto"/>
        <w:ind w:left="0" w:right="284"/>
        <w:outlineLvl w:val="0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  <w:t>Esperienze</w:t>
      </w:r>
      <w:proofErr w:type="spellEnd"/>
      <w:r w:rsidR="00A158C1" w:rsidRPr="00ED61E3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  <w:t xml:space="preserve"> di </w:t>
      </w:r>
      <w:proofErr w:type="spellStart"/>
      <w:r w:rsidR="00A158C1" w:rsidRPr="00ED61E3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  <w:t>Ricerca</w:t>
      </w:r>
      <w:proofErr w:type="spellEnd"/>
      <w:r w:rsidR="00547FCA" w:rsidRPr="00ED61E3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  <w:t xml:space="preserve"> </w:t>
      </w:r>
    </w:p>
    <w:p w14:paraId="1A609E7D" w14:textId="35077947" w:rsidR="00B26989" w:rsidRPr="00ED61E3" w:rsidRDefault="00ED61E3" w:rsidP="004456D4">
      <w:pPr>
        <w:spacing w:before="200" w:after="100" w:afterAutospacing="1"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2018: </w:t>
      </w:r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Fellowship </w:t>
      </w:r>
      <w:r w:rsidR="0013075E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(dal 01-01-2018 al 31-03-2018)</w:t>
      </w:r>
      <w:r w:rsidR="0013075E" w:rsidRPr="00ED61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presso</w:t>
      </w:r>
      <w:proofErr w:type="spellEnd"/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il Max Planck </w:t>
      </w:r>
      <w:r w:rsidR="00B26989" w:rsidRPr="0065353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de-DE"/>
        </w:rPr>
        <w:t xml:space="preserve">Institut für </w:t>
      </w:r>
      <w:r w:rsidR="00653532" w:rsidRPr="0065353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de-DE"/>
        </w:rPr>
        <w:t>europäische Rechtsgeschichte</w:t>
      </w:r>
      <w:r w:rsidR="00653532" w:rsidRPr="0065353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- Frankfurt am</w:t>
      </w:r>
      <w:r w:rsidR="0013075E" w:rsidRPr="00ED61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Main - con un </w:t>
      </w:r>
      <w:proofErr w:type="spellStart"/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progetto</w:t>
      </w:r>
      <w:proofErr w:type="spellEnd"/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intitolato</w:t>
      </w:r>
      <w:proofErr w:type="spellEnd"/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783C43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“</w:t>
      </w:r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Justice and emigration: the judgments of the Arbitral</w:t>
      </w:r>
      <w:r w:rsidR="0013075E" w:rsidRPr="00ED61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Commissions for emigration in Italy between the 19th and 20th centuries</w:t>
      </w:r>
      <w:r w:rsidR="00783C43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”</w:t>
      </w:r>
      <w:r w:rsidR="00B26989" w:rsidRPr="00ED61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ACCEFBA" w14:textId="482AECD1" w:rsidR="0085503D" w:rsidRPr="0085503D" w:rsidRDefault="0085503D" w:rsidP="0085503D">
      <w:pPr>
        <w:spacing w:before="200" w:after="20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 xml:space="preserve">2016: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Fellowship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(dal 01-10-2016 al 31-03-2017)</w:t>
      </w:r>
      <w:r w:rsidRPr="00855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presso il Max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Planck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653532" w:rsidRPr="0065353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de-DE"/>
        </w:rPr>
        <w:t>Institut für europäische Rechtsgeschichte</w:t>
      </w: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Frankfurt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855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Main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con un progetto intitolato: “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Italian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judges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judicial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practice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in Libya: a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legal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experiment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of</w:t>
      </w:r>
      <w:r w:rsidRPr="00855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multinormativity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”.</w:t>
      </w:r>
    </w:p>
    <w:p w14:paraId="7EFE6E27" w14:textId="5DFDD8D2" w:rsidR="009C48F9" w:rsidRPr="009C48F9" w:rsidRDefault="009C48F9" w:rsidP="0085503D">
      <w:pPr>
        <w:spacing w:before="200" w:after="200"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2015-2016: </w:t>
      </w:r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Titolare di incarico di collaborazione esterna con il Dipartimento di Giurisprudenza dell’Università degli Studi di Catania (dal 16-11-2015 al 15-05-2016) per un progetto di ricerca finanziato dalla Fondazione Sicilia riguardante il diritto agrario siciliano tra la fine dell’Ottocento e il primo dopoguerra.</w:t>
      </w:r>
    </w:p>
    <w:p w14:paraId="1B2481A8" w14:textId="3835B21A" w:rsidR="0085503D" w:rsidRDefault="0085503D" w:rsidP="0085503D">
      <w:pPr>
        <w:spacing w:before="200" w:after="200"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2014: Titolare di Robbins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Fellowship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(dal 01-11-2014 al 01-12-2014)</w:t>
      </w:r>
      <w:r w:rsidRPr="00855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presso la Robbins Collection - Berkeley Law - UC Berkeley sul</w:t>
      </w:r>
      <w:r w:rsidRPr="00855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tema “the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of comparative law”.</w:t>
      </w:r>
    </w:p>
    <w:p w14:paraId="2593F25C" w14:textId="5F82B076" w:rsidR="009C48F9" w:rsidRPr="0085503D" w:rsidRDefault="009C48F9" w:rsidP="009C48F9">
      <w:pPr>
        <w:spacing w:before="200" w:after="20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2011: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Partecipazione, in qualità di tirocinante (dal 04-04-2011 al 03-10-2011), al programma </w:t>
      </w:r>
      <w:r w:rsidR="00D963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Formazione e Innovazione per l'Occupazione</w:t>
      </w:r>
      <w:r w:rsidR="00D963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FIXO-fase II, bandito in cooperazione tra il Ministero del Lavoro e della Previdenza Sociale e l'Università degli Studi di Catania. Il progetto “Digitalizzare la storia: ICT (</w:t>
      </w:r>
      <w:proofErr w:type="spellStart"/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Innovation</w:t>
      </w:r>
      <w:proofErr w:type="spellEnd"/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Communication</w:t>
      </w:r>
      <w:proofErr w:type="spellEnd"/>
      <w:r w:rsidRPr="009C4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Technology) per la memoria” mirava a migliorare la conoscenza delle problematiche relative all'ICT e alla gestione dei flussi documentali di rilevante interesse storico.</w:t>
      </w:r>
    </w:p>
    <w:p w14:paraId="645D6A2B" w14:textId="02441DD4" w:rsidR="0085503D" w:rsidRPr="0085503D" w:rsidRDefault="0085503D" w:rsidP="004456D4">
      <w:pPr>
        <w:spacing w:before="200" w:after="100" w:afterAutospacing="1" w:line="276" w:lineRule="auto"/>
        <w:ind w:left="0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en-US"/>
        </w:rPr>
      </w:pPr>
      <w:r w:rsidRPr="0085503D"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  <w:t>Partecipazione a gruppi di ricerca</w:t>
      </w:r>
    </w:p>
    <w:p w14:paraId="417C24B0" w14:textId="06C5D626" w:rsidR="0085503D" w:rsidRDefault="009C48F9" w:rsidP="004456D4">
      <w:pPr>
        <w:spacing w:before="200" w:after="100" w:afterAutospacing="1"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2020-2022: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Partecipazione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progetto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ricerca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PIA.CE.RI. 2020-2022 Linea 2 - Progetto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intradipartimentale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MeDiTa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: Le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Minoranze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e il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diritto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, il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diritto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delle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minoranze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Esclusione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Discriminazione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Tolleranza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accoglienza</w:t>
      </w:r>
      <w:proofErr w:type="spellEnd"/>
      <w:r w:rsidRPr="009C48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”</w:t>
      </w:r>
      <w:r w:rsid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F9A3BA1" w14:textId="28CC5240" w:rsidR="001D77DC" w:rsidRPr="0085503D" w:rsidRDefault="0085503D" w:rsidP="004456D4">
      <w:pPr>
        <w:spacing w:before="200" w:after="100" w:afterAutospacing="1"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2017: </w:t>
      </w:r>
      <w:proofErr w:type="spellStart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Partecipazione</w:t>
      </w:r>
      <w:proofErr w:type="spellEnd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progetto</w:t>
      </w:r>
      <w:proofErr w:type="spellEnd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PRIN 2017 (</w:t>
      </w:r>
      <w:proofErr w:type="spellStart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Unità</w:t>
      </w:r>
      <w:proofErr w:type="spellEnd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di Catania) </w:t>
      </w:r>
      <w:proofErr w:type="spellStart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sul</w:t>
      </w:r>
      <w:proofErr w:type="spellEnd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tema</w:t>
      </w:r>
      <w:proofErr w:type="spellEnd"/>
      <w:r w:rsidR="001D77D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: “Legal History and Mass Migration: Integration, Exclusion, and Criminalization of Migrants in the 19th and 20th Century”.</w:t>
      </w:r>
    </w:p>
    <w:p w14:paraId="07ACD0D8" w14:textId="2718D1DE" w:rsidR="00315A34" w:rsidRPr="0085503D" w:rsidRDefault="0085503D" w:rsidP="0085503D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2017-2019: </w:t>
      </w:r>
      <w:r w:rsidR="00816600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Partecipazione al progetto </w:t>
      </w:r>
      <w:r w:rsidR="00315A34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intitolato </w:t>
      </w:r>
      <w:r w:rsidR="00783C43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“</w:t>
      </w:r>
      <w:r w:rsidR="00315A34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Religione e diritto. Le identità dell'Europa nell'esperienza storica: </w:t>
      </w:r>
      <w:r w:rsidR="00816600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Integrazione/Discriminazione; </w:t>
      </w:r>
      <w:r w:rsidR="00315A34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Tolleranza/Perse</w:t>
      </w:r>
      <w:r w:rsidR="00816600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cuzione; Privilegio/Uguaglianza; </w:t>
      </w:r>
      <w:r w:rsidR="00315A34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Secolarizzazione/Confessionalità; Cittadinanza/Esclusione</w:t>
      </w:r>
      <w:r w:rsidR="00783C43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”</w:t>
      </w:r>
      <w:r w:rsidR="00315A34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finanziato dall'Università degli Studi</w:t>
      </w:r>
      <w:r w:rsidR="00816600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315A34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 C</w:t>
      </w:r>
      <w:r w:rsidR="00816600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atania per il triennio 2017/2019</w:t>
      </w:r>
      <w:r w:rsidR="00F2785C"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45D2FAF4" w14:textId="71F96E31" w:rsidR="0085503D" w:rsidRPr="009C48F9" w:rsidRDefault="0085503D" w:rsidP="009C48F9">
      <w:pPr>
        <w:autoSpaceDE w:val="0"/>
        <w:autoSpaceDN w:val="0"/>
        <w:adjustRightInd w:val="0"/>
        <w:spacing w:before="200" w:after="200"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2014-2016: Partecipazione al progetto </w:t>
      </w:r>
      <w:proofErr w:type="spellStart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Fir</w:t>
      </w:r>
      <w:proofErr w:type="spellEnd"/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2014 finanziato dall</w:t>
      </w:r>
      <w:r w:rsidR="00D963C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’</w:t>
      </w: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Università degli Studi di Catania intitolato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“</w:t>
      </w: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Dinamiche delle relazioni tra pluralismo religione e diritto. Percorsi storici e problemi attuali nel processo di integrazione europea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”</w:t>
      </w:r>
      <w:r w:rsidRPr="0085503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7E53C277" w14:textId="1BB148E3" w:rsidR="00D33D39" w:rsidRPr="009C48F9" w:rsidRDefault="00D33D39" w:rsidP="00D33D39">
      <w:pPr>
        <w:spacing w:before="240" w:after="100" w:afterAutospacing="1" w:line="360" w:lineRule="auto"/>
        <w:ind w:left="0" w:right="284"/>
        <w:outlineLvl w:val="0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</w:pPr>
      <w:proofErr w:type="spellStart"/>
      <w:r w:rsidRPr="009C48F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  <w:t>Attività</w:t>
      </w:r>
      <w:proofErr w:type="spellEnd"/>
      <w:r w:rsidRPr="009C48F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  <w:t xml:space="preserve"> di </w:t>
      </w:r>
      <w:proofErr w:type="spellStart"/>
      <w:r w:rsidRPr="009C48F9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en-US"/>
        </w:rPr>
        <w:t>Docenza</w:t>
      </w:r>
      <w:proofErr w:type="spellEnd"/>
    </w:p>
    <w:p w14:paraId="7B45F24B" w14:textId="11F359BA" w:rsidR="00D33D39" w:rsidRPr="00AD0AA9" w:rsidRDefault="00AD0AA9" w:rsidP="00AD0AA9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it-IT"/>
        </w:rPr>
      </w:pPr>
      <w:r w:rsidRPr="00AD0AA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 xml:space="preserve">A.A. 2019/2020: </w:t>
      </w:r>
      <w:r w:rsidR="00D33D39" w:rsidRPr="00D33D3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 xml:space="preserve">Docente del corso </w:t>
      </w:r>
      <w:r w:rsidR="00D33D39" w:rsidRPr="00AD0AA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“</w:t>
      </w:r>
      <w:r w:rsidR="00D33D39" w:rsidRPr="00D33D3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Emigranti italiani e tutele giuridiche tra XIX e XX secolo</w:t>
      </w:r>
      <w:r w:rsidR="00D33D39" w:rsidRPr="00AD0AA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”</w:t>
      </w:r>
      <w:r w:rsidR="00D33D39" w:rsidRPr="00D33D3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 xml:space="preserve"> tenuto nell'ambito delle ulteriori </w:t>
      </w:r>
      <w:proofErr w:type="spellStart"/>
      <w:r w:rsidR="00D33D39" w:rsidRPr="00D33D3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attivita</w:t>
      </w:r>
      <w:proofErr w:type="spellEnd"/>
      <w:r w:rsidR="00D33D39" w:rsidRPr="00D33D3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̀ formative (2 CFU/12 ore di didattica frontale) attivate dal Dipartimento di Giurisprudenza dell</w:t>
      </w:r>
      <w:r w:rsidR="00783C43" w:rsidRPr="00AD0AA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’</w:t>
      </w:r>
      <w:proofErr w:type="spellStart"/>
      <w:r w:rsidR="00D33D39" w:rsidRPr="00D33D3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Universita</w:t>
      </w:r>
      <w:proofErr w:type="spellEnd"/>
      <w:r w:rsidR="00D33D39" w:rsidRPr="00D33D3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̀ degli Studi di Catania</w:t>
      </w:r>
      <w:r w:rsidRPr="00AD0AA9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.</w:t>
      </w:r>
    </w:p>
    <w:p w14:paraId="3CE041A0" w14:textId="298556EF" w:rsidR="007D012A" w:rsidRPr="00AD0AA9" w:rsidRDefault="00AD0AA9" w:rsidP="00AD0AA9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AD0A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A.A. 2011/2012: </w:t>
      </w:r>
      <w:r w:rsidR="007D012A" w:rsidRPr="00AD0A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Docente del corso sostitutivo di Storia del diritto medievale e moderno II modulo (SSD IUS/19 - n. 48 ore di lezione n. 6 CFU) dal 01-03-2012 al 31-05-2012</w:t>
      </w:r>
      <w:r w:rsidR="007D012A" w:rsidRPr="00A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2A" w:rsidRPr="00AD0A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per le esigenze del corso di Laurea Magistrale in Giurisprudenza</w:t>
      </w:r>
      <w:r w:rsidR="007D012A" w:rsidRPr="00A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2A" w:rsidRPr="00AD0A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presso la sede di Trapani dell'Università degli Studi di Palermo</w:t>
      </w:r>
      <w:r w:rsidRPr="00AD0A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024274CA" w14:textId="25AFA6AA" w:rsidR="007D012A" w:rsidRPr="00D405ED" w:rsidRDefault="00D405ED" w:rsidP="00D405ED">
      <w:pPr>
        <w:autoSpaceDE w:val="0"/>
        <w:autoSpaceDN w:val="0"/>
        <w:adjustRightInd w:val="0"/>
        <w:spacing w:before="200" w:after="200"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 xml:space="preserve">A.A. 2011/2012: </w:t>
      </w:r>
      <w:r w:rsidR="007D012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Docente del corso sostitutivo di Storia del diritto medievale e moderno I modulo (SSD IUS/19 - n. 56 ore di lezione n. 7 CFU) dal 26-09-2011 al 22-12-2011 per le esigenze del corso di Laurea Magistrale in Giurisprudenza presso la sede di Trapani dell'Università degli Studi di Palermo.</w:t>
      </w:r>
    </w:p>
    <w:p w14:paraId="4A871ECE" w14:textId="3C839BD5" w:rsidR="007D012A" w:rsidRPr="00D405ED" w:rsidRDefault="00D405ED" w:rsidP="00D405ED">
      <w:pPr>
        <w:spacing w:before="120" w:after="12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A.A. 2010/2011: </w:t>
      </w:r>
      <w:r w:rsidR="007D012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Docente del corso sostitutivo di Storia del diritto medievale e moderno II modulo (SSD IUS/19 - n.</w:t>
      </w:r>
      <w:r w:rsidR="00F8450D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7D012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48 ore di lezione n. 6 CFU) </w:t>
      </w:r>
      <w:r w:rsidR="00F8450D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dal 01-03-2011 al 28-02-2012</w:t>
      </w:r>
      <w:r w:rsidR="00F8450D" w:rsidRPr="00D4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2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per le esigenze del corso di Laurea Magistrale in Giurisprudenza</w:t>
      </w:r>
      <w:r w:rsidR="00F8450D" w:rsidRPr="00D4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2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presso la sede di Trapani dell'Università degli Studi di Palermo.</w:t>
      </w:r>
    </w:p>
    <w:p w14:paraId="3CB5B23C" w14:textId="284E29FD" w:rsidR="00AC624A" w:rsidRPr="00D405ED" w:rsidRDefault="00D405ED" w:rsidP="00D405ED">
      <w:pPr>
        <w:spacing w:before="120" w:after="12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A.A. 2010/2011: </w:t>
      </w:r>
      <w:r w:rsidR="00AC624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Docente del corso sostitutivo di Storia del diritto medievale e moderno I modulo (SSD IUS/19 - n. 56 ore di lezione n. 7 CFU) dal 04-10-2010 al 28-02-2012</w:t>
      </w:r>
      <w:r w:rsidR="00AC624A" w:rsidRPr="00D4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4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per le esigenze del corso di Laurea Magistrale in Giurisprudenza</w:t>
      </w:r>
      <w:r w:rsidR="00AC624A" w:rsidRPr="00D4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4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presso la sede di Trapani dell'Università degli Studi di Palermo.</w:t>
      </w:r>
    </w:p>
    <w:p w14:paraId="218379C5" w14:textId="12CDA389" w:rsidR="00EA2421" w:rsidRDefault="00D405ED" w:rsidP="00D405ED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A.A. 2009/2010: </w:t>
      </w:r>
      <w:r w:rsidR="00AC624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Docente del corso sostitutivo di Storia del diritto medievale e moderno I modulo (SSD IUS/19 - n. 56 ore di lezione n. 7 CFU) dal 02-10-2009 al 28-02-2011</w:t>
      </w:r>
      <w:r w:rsidR="00AC624A" w:rsidRPr="00D4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4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per le esigenze del corso di Laurea Magistrale in Giurisprudenza</w:t>
      </w:r>
      <w:r w:rsidR="00AC624A" w:rsidRPr="00D4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4A" w:rsidRPr="00D405E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presso la sede di Trapani dell'Università degli Studi di Palermo.</w:t>
      </w:r>
    </w:p>
    <w:p w14:paraId="4DAA579F" w14:textId="249427B5" w:rsidR="00D963CA" w:rsidRPr="00076EA6" w:rsidRDefault="00D963CA" w:rsidP="00D963CA">
      <w:pPr>
        <w:pStyle w:val="Elencoacolori-Colore11"/>
        <w:spacing w:before="240" w:after="100" w:afterAutospacing="1" w:line="360" w:lineRule="auto"/>
        <w:ind w:left="0" w:right="284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Dottorato di Ricerca</w:t>
      </w:r>
    </w:p>
    <w:p w14:paraId="0F116D40" w14:textId="2F1929EC" w:rsidR="00D963CA" w:rsidRPr="00D405ED" w:rsidRDefault="00D963CA" w:rsidP="00D405ED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A.A. 2020/2021: </w:t>
      </w:r>
      <w:r w:rsidRPr="00D963C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Partecipazione al collegio dei docenti del Dottorato di Ricerca in Giurisprudenza (36° ciclo) dell</w:t>
      </w:r>
      <w:r w:rsidR="00F610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’</w:t>
      </w:r>
      <w:r w:rsidRPr="00D963C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Università degli Studi di Catania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4BE34977" w14:textId="38D2B492" w:rsidR="00F66421" w:rsidRPr="00076EA6" w:rsidRDefault="00EA2421" w:rsidP="002208D4">
      <w:pPr>
        <w:pStyle w:val="Elencoacolori-Colore11"/>
        <w:spacing w:before="240" w:after="100" w:afterAutospacing="1" w:line="360" w:lineRule="auto"/>
        <w:ind w:left="0" w:right="284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076EA6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Seminari e </w:t>
      </w:r>
      <w:r w:rsidR="00D405ED" w:rsidRPr="00076EA6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Convegni</w:t>
      </w:r>
    </w:p>
    <w:p w14:paraId="57135199" w14:textId="73D7F17F" w:rsidR="00D33D39" w:rsidRPr="00076EA6" w:rsidRDefault="00076EA6" w:rsidP="00783C43">
      <w:pPr>
        <w:pStyle w:val="Normale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 xml:space="preserve">2020: </w:t>
      </w:r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 xml:space="preserve">Partecipazione, in </w:t>
      </w:r>
      <w:proofErr w:type="spellStart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>qualita</w:t>
      </w:r>
      <w:proofErr w:type="spellEnd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>̀ di relatore, alle giornate di studi-</w:t>
      </w:r>
      <w:proofErr w:type="spellStart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>webinar</w:t>
      </w:r>
      <w:proofErr w:type="spellEnd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 xml:space="preserve"> “Emigrazioni e Immigrazioni: una sfida della storia e della </w:t>
      </w:r>
      <w:proofErr w:type="spellStart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>contemporaneita</w:t>
      </w:r>
      <w:proofErr w:type="spellEnd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 xml:space="preserve">̀” organizzate dal Centro di ricerca “Laboratorio di Storia giuridica ed economica” - Dipartimento di Giurisprudenza, Economia e Sociologia presso </w:t>
      </w:r>
      <w:proofErr w:type="spellStart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>Universita</w:t>
      </w:r>
      <w:proofErr w:type="spellEnd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 xml:space="preserve">̀ degli Studi “Magna </w:t>
      </w:r>
      <w:proofErr w:type="spellStart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>Graecia</w:t>
      </w:r>
      <w:proofErr w:type="spellEnd"/>
      <w:r w:rsidR="00D33D39" w:rsidRPr="00076EA6">
        <w:rPr>
          <w:rFonts w:ascii="TimesNewRomanPSMT" w:eastAsia="Times New Roman" w:hAnsi="TimesNewRomanPSMT"/>
          <w:color w:val="000000" w:themeColor="text1"/>
          <w:sz w:val="24"/>
          <w:szCs w:val="24"/>
          <w:lang w:eastAsia="it-IT"/>
        </w:rPr>
        <w:t>” di Catanzaro, 25 giugno e 2 luglio 2020, con una relazione intitolata: “Non potete impedirla, dovete regolarla”: gli interventi legislativi sull'emigrazione degli italiani tra XIX e XX secolo.</w:t>
      </w:r>
    </w:p>
    <w:p w14:paraId="75505D8E" w14:textId="46F0D2A5" w:rsidR="00D405ED" w:rsidRPr="00076EA6" w:rsidRDefault="00076EA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eastAsia="Times New Roman" w:cs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 xml:space="preserve">2020: </w:t>
      </w:r>
      <w:r w:rsidR="00D33D39" w:rsidRPr="00076EA6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 xml:space="preserve">Partecipazione alla presentazione, in </w:t>
      </w:r>
      <w:proofErr w:type="spellStart"/>
      <w:r w:rsidR="00D33D39" w:rsidRPr="00076EA6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qualita</w:t>
      </w:r>
      <w:proofErr w:type="spellEnd"/>
      <w:r w:rsidR="00D33D39" w:rsidRPr="00076EA6">
        <w:rPr>
          <w:rFonts w:ascii="TimesNewRomanPSMT" w:eastAsia="Times New Roman" w:hAnsi="TimesNewRomanPSMT" w:cs="Times New Roman"/>
          <w:color w:val="000000" w:themeColor="text1"/>
          <w:sz w:val="24"/>
          <w:szCs w:val="24"/>
          <w:lang w:eastAsia="it-IT"/>
        </w:rPr>
        <w:t>̀ di co-autore, del volume curato da S. Mazzone “Narrare le migrazioni. Tra diritto, politica, economia” presso la Camera di Commercio del Sud Est Sicilia, Catania 20 gennaio 2020.</w:t>
      </w:r>
    </w:p>
    <w:p w14:paraId="775CFCDE" w14:textId="3B5AE468" w:rsidR="00D405ED" w:rsidRPr="00076EA6" w:rsidRDefault="00076EA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2019: </w:t>
      </w:r>
      <w:r w:rsidR="00C66793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Partecipazione tramite call for </w:t>
      </w:r>
      <w:proofErr w:type="spellStart"/>
      <w:r w:rsidR="00C66793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papers</w:t>
      </w:r>
      <w:proofErr w:type="spellEnd"/>
      <w:r w:rsidR="00C66793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Workshop </w:t>
      </w:r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internazionale </w:t>
      </w:r>
      <w:r w:rsidR="00090C78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Citizens</w:t>
      </w:r>
      <w:proofErr w:type="spellEnd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Subjects</w:t>
      </w:r>
      <w:proofErr w:type="spellEnd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in the</w:t>
      </w:r>
      <w:r w:rsidR="00D405ED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Italian</w:t>
      </w:r>
      <w:proofErr w:type="spellEnd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Colonies</w:t>
      </w:r>
      <w:proofErr w:type="spellEnd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: Legal </w:t>
      </w:r>
      <w:proofErr w:type="spellStart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Constructions</w:t>
      </w:r>
      <w:proofErr w:type="spellEnd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, Social </w:t>
      </w:r>
      <w:proofErr w:type="spellStart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proofErr w:type="spellEnd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and the International </w:t>
      </w:r>
      <w:proofErr w:type="spellStart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proofErr w:type="spellEnd"/>
      <w:r w:rsidR="00C66793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(1882-1943)</w:t>
      </w:r>
      <w:r w:rsidR="00AF41A4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organizzato dal Dipartimento di Scienze Sociali dell</w:t>
      </w:r>
      <w:r w:rsidR="00AF41A4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’Università </w:t>
      </w:r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degli Studi di Napoli </w:t>
      </w:r>
      <w:r w:rsidR="00AF41A4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Federico II</w:t>
      </w:r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e dal Dipartimento di Studi Storici dell’Università degli Studi di Milano</w:t>
      </w:r>
      <w:r w:rsidR="00AF41A4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presso </w:t>
      </w:r>
      <w:proofErr w:type="spellStart"/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Phd</w:t>
      </w:r>
      <w:proofErr w:type="spellEnd"/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in Global </w:t>
      </w:r>
      <w:proofErr w:type="spellStart"/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>Governance</w:t>
      </w:r>
      <w:proofErr w:type="spellEnd"/>
      <w:r w:rsidR="00FB7711" w:rsidRPr="00076EA6">
        <w:rPr>
          <w:rStyle w:val="rphighlightallclass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F41A4" w:rsidRPr="00076E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Napoli </w:t>
      </w:r>
      <w:r w:rsidR="00AF41A4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20-21 giugno 2019, con una relazione dal titolo: </w:t>
      </w:r>
      <w:proofErr w:type="spellStart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Italian</w:t>
      </w:r>
      <w:proofErr w:type="spellEnd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judicial</w:t>
      </w:r>
      <w:proofErr w:type="spellEnd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practice</w:t>
      </w:r>
      <w:proofErr w:type="spellEnd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in Libya: a </w:t>
      </w:r>
      <w:proofErr w:type="spellStart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laboratory</w:t>
      </w:r>
      <w:proofErr w:type="spellEnd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for </w:t>
      </w:r>
      <w:proofErr w:type="spellStart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citizenship</w:t>
      </w:r>
      <w:proofErr w:type="spellEnd"/>
      <w:r w:rsidR="00AF41A4" w:rsidRPr="00076E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2003DC2A" w14:textId="77777777" w:rsidR="00653532" w:rsidRDefault="00076EA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2019: </w:t>
      </w:r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Partecipazione al convegno su “Religioni e Migrazione” presso lo Studio Teologico San Paolo di Catania, 22 febbraio 2019 con una relazione dal titolo: </w:t>
      </w:r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Disciplinare l'emigrazione: profili storico giuridici dell'emigrazione italiana tra XIX e XX secolo</w:t>
      </w:r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AFAD5F" w14:textId="1D60A76E" w:rsidR="00D405ED" w:rsidRPr="00076EA6" w:rsidRDefault="00076EA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2017: </w:t>
      </w:r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Partecipazione al “Jour </w:t>
      </w:r>
      <w:proofErr w:type="spellStart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Fixe</w:t>
      </w:r>
      <w:proofErr w:type="spellEnd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presso il Max </w:t>
      </w:r>
      <w:proofErr w:type="spellStart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Planck</w:t>
      </w:r>
      <w:proofErr w:type="spellEnd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532" w:rsidRPr="0065353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de-DE"/>
        </w:rPr>
        <w:t>Institut für europäische Rechtsgeschichte</w:t>
      </w:r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Francoforte sul Meno, 13 marzo 2017, con una relazione intitolata: </w:t>
      </w:r>
      <w:proofErr w:type="spellStart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Italian</w:t>
      </w:r>
      <w:proofErr w:type="spellEnd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Judges</w:t>
      </w:r>
      <w:proofErr w:type="spellEnd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Judicial</w:t>
      </w:r>
      <w:proofErr w:type="spellEnd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Practice</w:t>
      </w:r>
      <w:proofErr w:type="spellEnd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Libya: A Legal Experiment of </w:t>
      </w:r>
      <w:proofErr w:type="spellStart"/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Multinormativity</w:t>
      </w:r>
      <w:proofErr w:type="spellEnd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Opponent</w:t>
      </w:r>
      <w:proofErr w:type="spellEnd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Dr. Peter </w:t>
      </w:r>
      <w:proofErr w:type="spellStart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Collin</w:t>
      </w:r>
      <w:proofErr w:type="spellEnd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A9FBA7" w14:textId="36FA29F7" w:rsidR="00D405ED" w:rsidRPr="00076EA6" w:rsidRDefault="00076EA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2016: </w:t>
      </w:r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Partecipazione, tramite call for </w:t>
      </w:r>
      <w:proofErr w:type="spellStart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papers</w:t>
      </w:r>
      <w:proofErr w:type="spellEnd"/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 convegno “I giovani studiosi e la storia del diritto. Itinerari di ricerca” svoltosi a Trani, 17-19 novembre 2016, con una relazione intitolata: </w:t>
      </w:r>
      <w:r w:rsidR="00FB771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 protagonista del positivismo europeo: Emerico Amari e il primo corso di Diritto Penale tenuto all’Università di Palermo</w:t>
      </w:r>
      <w:r w:rsidR="00FB7711" w:rsidRPr="00076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E81A6E" w14:textId="7B897D10" w:rsidR="00D405ED" w:rsidRPr="00076EA6" w:rsidRDefault="00076EA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2015 :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Partecipazione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tramite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call for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papers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al Colloque international jeunes chercheurs on L'Histoire du Droit, entre Science et Politique, presso il Centre Aquitain d’Histoire du Droit – Bordeaux, 15-16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ottobre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2015, con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una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relazione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intitolata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</w:t>
      </w:r>
      <w:proofErr w:type="gram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«The </w:t>
      </w:r>
      <w:proofErr w:type="spellStart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law</w:t>
      </w:r>
      <w:proofErr w:type="spellEnd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is</w:t>
      </w:r>
      <w:proofErr w:type="spellEnd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not a </w:t>
      </w:r>
      <w:proofErr w:type="spellStart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theoretical</w:t>
      </w:r>
      <w:proofErr w:type="spellEnd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science but an </w:t>
      </w:r>
      <w:proofErr w:type="spellStart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organic</w:t>
      </w:r>
      <w:proofErr w:type="spellEnd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natural</w:t>
      </w:r>
      <w:proofErr w:type="spellEnd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process</w:t>
      </w:r>
      <w:proofErr w:type="spellEnd"/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». </w:t>
      </w:r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 new perspective for the legal history in Italy </w:t>
      </w:r>
      <w:r w:rsidR="00086861" w:rsidRPr="00D96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during </w:t>
      </w:r>
      <w:r w:rsidR="00D963CA" w:rsidRPr="00D96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19th</w:t>
      </w:r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century.</w:t>
      </w:r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095C94A" w14:textId="6D0D3530" w:rsidR="00D405ED" w:rsidRPr="00076EA6" w:rsidRDefault="00076EA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2014: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Seminario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presso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 of European Studies – UC Berkeley, 8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dicembre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2014, con una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relazione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intitolata</w:t>
      </w:r>
      <w:proofErr w:type="spellEnd"/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086861" w:rsidRPr="00076E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Transitioning to Democracy: the R.S.I.’s “legal heritage” and the Italian Democratic State</w:t>
      </w:r>
      <w:r w:rsidR="00086861" w:rsidRPr="00076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5C83C58" w14:textId="4D06A3FB" w:rsidR="00D405ED" w:rsidRPr="00D963CA" w:rsidRDefault="00D963CA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2013: </w:t>
      </w:r>
      <w:r w:rsidR="00086861"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Partecipazione al convegno su “Regimi giuridici delle transizioni” presso il Dipartimento di giurisprudenza dell’Università degli Studi di Catania, 11 marzo 2013, con una relazione intitolata: </w:t>
      </w:r>
      <w:r w:rsidR="00086861" w:rsidRPr="00D963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Gli esiti dei provvedimenti della Repubblica Sociale Italiana nella nuova Repubblica Italiana</w:t>
      </w:r>
      <w:r w:rsidR="00086861"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2FC777" w14:textId="4231B8CC" w:rsidR="00D405ED" w:rsidRPr="00D963CA" w:rsidRDefault="00D963CA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2009: </w:t>
      </w:r>
      <w:r w:rsidR="00086861"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Partecipazione al “Seminario dei giovani studiosi” presso la Facoltà di Giurisprudenza – Università di Catania, 17 novembre 2009, con una relazione intitolata: </w:t>
      </w:r>
      <w:r w:rsidR="00086861" w:rsidRPr="00D963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Sulla sorte dei provvedimenti giurisdizionali e amministrativi della R.S.I. nell’ordinamento italiano: il ruolo della giurisprudenza</w:t>
      </w:r>
      <w:r w:rsidR="00086861"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5B1E37" w14:textId="7E57C266" w:rsidR="00FB7711" w:rsidRDefault="00D963CA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2008: </w:t>
      </w:r>
      <w:r w:rsidR="00086861"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>Membro del Comitato scientifico per l’organizzazione del convegno RADIES - Razza Diritto Esperienze a settant</w:t>
      </w:r>
      <w:r w:rsidR="00F6108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86861" w:rsidRPr="00D963CA">
        <w:rPr>
          <w:rFonts w:ascii="Times New Roman" w:hAnsi="Times New Roman" w:cs="Times New Roman"/>
          <w:color w:val="000000" w:themeColor="text1"/>
          <w:sz w:val="24"/>
          <w:szCs w:val="24"/>
        </w:rPr>
        <w:t>anni dalle leggi razziali, Catania-Ragusa 29-31 ottobre 2008.</w:t>
      </w:r>
    </w:p>
    <w:p w14:paraId="07C9AEE1" w14:textId="5F46AFE6" w:rsidR="00F61086" w:rsidRDefault="00F6108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D6F34E" w14:textId="73A5785A" w:rsidR="00F61086" w:rsidRPr="00F61086" w:rsidRDefault="00F61086" w:rsidP="00D405ED">
      <w:p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F61086">
        <w:rPr>
          <w:rFonts w:ascii="Times New Roman" w:hAnsi="Times New Roman" w:cs="Times New Roman"/>
          <w:color w:val="000000" w:themeColor="text1"/>
          <w:sz w:val="22"/>
          <w:szCs w:val="22"/>
        </w:rPr>
        <w:t>Catania 13 apr. 21</w:t>
      </w:r>
    </w:p>
    <w:sectPr w:rsidR="00F61086" w:rsidRPr="00F61086" w:rsidSect="00AE5B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C68F" w14:textId="77777777" w:rsidR="00A638BB" w:rsidRDefault="00A638BB" w:rsidP="00F43EE0">
      <w:r>
        <w:separator/>
      </w:r>
    </w:p>
  </w:endnote>
  <w:endnote w:type="continuationSeparator" w:id="0">
    <w:p w14:paraId="0A5AE0DA" w14:textId="77777777" w:rsidR="00A638BB" w:rsidRDefault="00A638BB" w:rsidP="00F4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簩褵䭀ȃ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 Sans">
    <w:altName w:val="Arial Unicode MS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2FE3" w14:textId="77777777" w:rsidR="00F43EE0" w:rsidRDefault="00F43E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11B3" w14:textId="77777777" w:rsidR="00A638BB" w:rsidRDefault="00A638BB" w:rsidP="00F43EE0">
      <w:r>
        <w:separator/>
      </w:r>
    </w:p>
  </w:footnote>
  <w:footnote w:type="continuationSeparator" w:id="0">
    <w:p w14:paraId="7C8E2C7F" w14:textId="77777777" w:rsidR="00A638BB" w:rsidRDefault="00A638BB" w:rsidP="00F4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7BA"/>
    <w:multiLevelType w:val="hybridMultilevel"/>
    <w:tmpl w:val="448E8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FEF"/>
    <w:multiLevelType w:val="hybridMultilevel"/>
    <w:tmpl w:val="C0F889CA"/>
    <w:lvl w:ilvl="0" w:tplc="0410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" w15:restartNumberingAfterBreak="0">
    <w:nsid w:val="1D3106A3"/>
    <w:multiLevelType w:val="hybridMultilevel"/>
    <w:tmpl w:val="D98EA37A"/>
    <w:lvl w:ilvl="0" w:tplc="29842240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F27F8C"/>
    <w:multiLevelType w:val="hybridMultilevel"/>
    <w:tmpl w:val="B7664148"/>
    <w:lvl w:ilvl="0" w:tplc="E84E7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771D"/>
    <w:multiLevelType w:val="hybridMultilevel"/>
    <w:tmpl w:val="EAD454D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9203FC1"/>
    <w:multiLevelType w:val="hybridMultilevel"/>
    <w:tmpl w:val="22EC050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B26BFF"/>
    <w:multiLevelType w:val="hybridMultilevel"/>
    <w:tmpl w:val="88BADD20"/>
    <w:lvl w:ilvl="0" w:tplc="A43E88B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12A1EB5"/>
    <w:multiLevelType w:val="hybridMultilevel"/>
    <w:tmpl w:val="6D584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720B"/>
    <w:multiLevelType w:val="hybridMultilevel"/>
    <w:tmpl w:val="AE7C481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E7E7F82"/>
    <w:multiLevelType w:val="hybridMultilevel"/>
    <w:tmpl w:val="E62E2A8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E26EFB"/>
    <w:multiLevelType w:val="hybridMultilevel"/>
    <w:tmpl w:val="C6E60910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57FB7C42"/>
    <w:multiLevelType w:val="hybridMultilevel"/>
    <w:tmpl w:val="8E2E260E"/>
    <w:lvl w:ilvl="0" w:tplc="2984224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212EB7"/>
    <w:multiLevelType w:val="hybridMultilevel"/>
    <w:tmpl w:val="52145B0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A4D4F67"/>
    <w:multiLevelType w:val="hybridMultilevel"/>
    <w:tmpl w:val="DB2EEBB2"/>
    <w:lvl w:ilvl="0" w:tplc="15466D2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98420DD"/>
    <w:multiLevelType w:val="hybridMultilevel"/>
    <w:tmpl w:val="92F68670"/>
    <w:lvl w:ilvl="0" w:tplc="FFAC315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FE422C5"/>
    <w:multiLevelType w:val="hybridMultilevel"/>
    <w:tmpl w:val="455A0590"/>
    <w:lvl w:ilvl="0" w:tplc="B94C092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421"/>
    <w:rsid w:val="000455F2"/>
    <w:rsid w:val="0006407A"/>
    <w:rsid w:val="00076EA6"/>
    <w:rsid w:val="00086861"/>
    <w:rsid w:val="00090C78"/>
    <w:rsid w:val="000A0CD7"/>
    <w:rsid w:val="000A3AED"/>
    <w:rsid w:val="000D237F"/>
    <w:rsid w:val="00114237"/>
    <w:rsid w:val="0013075E"/>
    <w:rsid w:val="00130DF5"/>
    <w:rsid w:val="00132515"/>
    <w:rsid w:val="00136BE2"/>
    <w:rsid w:val="001412E5"/>
    <w:rsid w:val="001849D8"/>
    <w:rsid w:val="001B7AEC"/>
    <w:rsid w:val="001D77DC"/>
    <w:rsid w:val="001E38CC"/>
    <w:rsid w:val="001E5C4B"/>
    <w:rsid w:val="001F7D57"/>
    <w:rsid w:val="002208D4"/>
    <w:rsid w:val="00243FE7"/>
    <w:rsid w:val="002474B3"/>
    <w:rsid w:val="00277593"/>
    <w:rsid w:val="002A3DE6"/>
    <w:rsid w:val="002B6E21"/>
    <w:rsid w:val="002C163F"/>
    <w:rsid w:val="002C4F9C"/>
    <w:rsid w:val="00315A34"/>
    <w:rsid w:val="00385408"/>
    <w:rsid w:val="00393B53"/>
    <w:rsid w:val="003944A2"/>
    <w:rsid w:val="003C4F9C"/>
    <w:rsid w:val="003D77B6"/>
    <w:rsid w:val="003E19D9"/>
    <w:rsid w:val="003E3435"/>
    <w:rsid w:val="003F3108"/>
    <w:rsid w:val="00410B53"/>
    <w:rsid w:val="004456D4"/>
    <w:rsid w:val="004466D9"/>
    <w:rsid w:val="0044739E"/>
    <w:rsid w:val="00455A26"/>
    <w:rsid w:val="004F6D68"/>
    <w:rsid w:val="005025B9"/>
    <w:rsid w:val="00547FCA"/>
    <w:rsid w:val="0057100D"/>
    <w:rsid w:val="00584437"/>
    <w:rsid w:val="005B76D3"/>
    <w:rsid w:val="00602D82"/>
    <w:rsid w:val="00653532"/>
    <w:rsid w:val="00724845"/>
    <w:rsid w:val="00775B0E"/>
    <w:rsid w:val="00780F76"/>
    <w:rsid w:val="00783C43"/>
    <w:rsid w:val="007D012A"/>
    <w:rsid w:val="007F7B02"/>
    <w:rsid w:val="00816600"/>
    <w:rsid w:val="00821DC5"/>
    <w:rsid w:val="0082241E"/>
    <w:rsid w:val="00826BA2"/>
    <w:rsid w:val="0084206C"/>
    <w:rsid w:val="00844D28"/>
    <w:rsid w:val="008455E9"/>
    <w:rsid w:val="00847C34"/>
    <w:rsid w:val="00853FB8"/>
    <w:rsid w:val="0085503D"/>
    <w:rsid w:val="00861EC0"/>
    <w:rsid w:val="00863BE5"/>
    <w:rsid w:val="00872F7A"/>
    <w:rsid w:val="008D766C"/>
    <w:rsid w:val="008E6F68"/>
    <w:rsid w:val="008F4AA5"/>
    <w:rsid w:val="00912CE3"/>
    <w:rsid w:val="00945B2E"/>
    <w:rsid w:val="00963B18"/>
    <w:rsid w:val="009875AE"/>
    <w:rsid w:val="009C48F9"/>
    <w:rsid w:val="009D7186"/>
    <w:rsid w:val="009E0882"/>
    <w:rsid w:val="009E5D35"/>
    <w:rsid w:val="009F6384"/>
    <w:rsid w:val="00A158C1"/>
    <w:rsid w:val="00A478F0"/>
    <w:rsid w:val="00A638BB"/>
    <w:rsid w:val="00AC56A8"/>
    <w:rsid w:val="00AC624A"/>
    <w:rsid w:val="00AC7634"/>
    <w:rsid w:val="00AD0AA9"/>
    <w:rsid w:val="00AD1D35"/>
    <w:rsid w:val="00AE5BB5"/>
    <w:rsid w:val="00AF41A4"/>
    <w:rsid w:val="00B12CE5"/>
    <w:rsid w:val="00B170CA"/>
    <w:rsid w:val="00B26989"/>
    <w:rsid w:val="00B27485"/>
    <w:rsid w:val="00B40B2B"/>
    <w:rsid w:val="00B60A92"/>
    <w:rsid w:val="00C5442D"/>
    <w:rsid w:val="00C54502"/>
    <w:rsid w:val="00C55658"/>
    <w:rsid w:val="00C63DD4"/>
    <w:rsid w:val="00C66793"/>
    <w:rsid w:val="00C9057C"/>
    <w:rsid w:val="00CB09C8"/>
    <w:rsid w:val="00CB6D96"/>
    <w:rsid w:val="00CC3D82"/>
    <w:rsid w:val="00D310C9"/>
    <w:rsid w:val="00D33D39"/>
    <w:rsid w:val="00D405ED"/>
    <w:rsid w:val="00D63DA2"/>
    <w:rsid w:val="00D72F39"/>
    <w:rsid w:val="00D829F6"/>
    <w:rsid w:val="00D963CA"/>
    <w:rsid w:val="00E00E8C"/>
    <w:rsid w:val="00E3417E"/>
    <w:rsid w:val="00E96D6B"/>
    <w:rsid w:val="00EA2421"/>
    <w:rsid w:val="00EA7A73"/>
    <w:rsid w:val="00ED61E3"/>
    <w:rsid w:val="00F03E30"/>
    <w:rsid w:val="00F2785C"/>
    <w:rsid w:val="00F344BA"/>
    <w:rsid w:val="00F43EE0"/>
    <w:rsid w:val="00F61086"/>
    <w:rsid w:val="00F61E20"/>
    <w:rsid w:val="00F66421"/>
    <w:rsid w:val="00F8450D"/>
    <w:rsid w:val="00FB4253"/>
    <w:rsid w:val="00FB7711"/>
    <w:rsid w:val="00FD2453"/>
    <w:rsid w:val="00FE0DE3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C4DA"/>
  <w15:docId w15:val="{60A92DC5-3FAC-A542-A929-661879AE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06C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206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206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206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206C"/>
    <w:pPr>
      <w:pBdr>
        <w:bottom w:val="single" w:sz="4" w:space="1" w:color="98A8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206C"/>
    <w:pPr>
      <w:pBdr>
        <w:bottom w:val="single" w:sz="4" w:space="1" w:color="8496B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206C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206C"/>
    <w:pPr>
      <w:pBdr>
        <w:bottom w:val="dotted" w:sz="8" w:space="1" w:color="747070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206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206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664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206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66421"/>
    <w:pPr>
      <w:spacing w:before="100" w:beforeAutospacing="1" w:after="100" w:afterAutospacing="1"/>
      <w:ind w:left="0"/>
    </w:pPr>
    <w:rPr>
      <w:rFonts w:ascii="Times" w:hAnsi="Times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6642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66421"/>
  </w:style>
  <w:style w:type="paragraph" w:styleId="Intestazione">
    <w:name w:val="header"/>
    <w:basedOn w:val="Normale"/>
    <w:link w:val="IntestazioneCarattere"/>
    <w:uiPriority w:val="99"/>
    <w:semiHidden/>
    <w:unhideWhenUsed/>
    <w:rsid w:val="00F4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3EE0"/>
    <w:rPr>
      <w:rFonts w:eastAsia="Calibri" w:cs="DejaVu Sans"/>
      <w:kern w:val="28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F4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EE0"/>
    <w:rPr>
      <w:rFonts w:eastAsia="Calibri" w:cs="DejaVu Sans"/>
      <w:kern w:val="28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EE0"/>
    <w:rPr>
      <w:rFonts w:ascii="Tahoma" w:eastAsia="Calibri" w:hAnsi="Tahoma" w:cs="Tahoma"/>
      <w:kern w:val="28"/>
      <w:sz w:val="16"/>
      <w:szCs w:val="16"/>
    </w:rPr>
  </w:style>
  <w:style w:type="character" w:styleId="Enfasigrassetto">
    <w:name w:val="Strong"/>
    <w:uiPriority w:val="22"/>
    <w:qFormat/>
    <w:rsid w:val="0084206C"/>
    <w:rPr>
      <w:b/>
      <w:bCs/>
      <w:spacing w:val="0"/>
    </w:rPr>
  </w:style>
  <w:style w:type="paragraph" w:styleId="Nessunaspaziatura">
    <w:name w:val="No Spacing"/>
    <w:basedOn w:val="Normale"/>
    <w:link w:val="NessunaspaziaturaCarattere"/>
    <w:uiPriority w:val="1"/>
    <w:qFormat/>
    <w:rsid w:val="0084206C"/>
  </w:style>
  <w:style w:type="character" w:customStyle="1" w:styleId="rphighlightallclass">
    <w:name w:val="rphighlightallclass"/>
    <w:basedOn w:val="Carpredefinitoparagrafo"/>
    <w:rsid w:val="00C66793"/>
  </w:style>
  <w:style w:type="character" w:customStyle="1" w:styleId="Titolo1Carattere">
    <w:name w:val="Titolo 1 Carattere"/>
    <w:basedOn w:val="Carpredefinitoparagrafo"/>
    <w:link w:val="Titolo1"/>
    <w:uiPriority w:val="9"/>
    <w:rsid w:val="0084206C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206C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206C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206C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206C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206C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206C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206C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206C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206C"/>
    <w:rPr>
      <w:b/>
      <w:bCs/>
      <w:smallCaps/>
      <w:color w:val="44546A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84206C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4206C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84206C"/>
    <w:pPr>
      <w:spacing w:after="600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206C"/>
    <w:rPr>
      <w:smallCaps/>
      <w:color w:val="747070" w:themeColor="background2" w:themeShade="7F"/>
      <w:spacing w:val="5"/>
      <w:sz w:val="28"/>
      <w:szCs w:val="28"/>
    </w:rPr>
  </w:style>
  <w:style w:type="character" w:styleId="Enfasicorsivo">
    <w:name w:val="Emphasis"/>
    <w:uiPriority w:val="20"/>
    <w:qFormat/>
    <w:rsid w:val="008420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206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206C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206C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206C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Enfasidelicata">
    <w:name w:val="Subtle Emphasis"/>
    <w:uiPriority w:val="19"/>
    <w:qFormat/>
    <w:rsid w:val="0084206C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84206C"/>
    <w:rPr>
      <w:b/>
      <w:bCs/>
      <w:smallCaps/>
      <w:color w:val="4472C4" w:themeColor="accent1"/>
      <w:spacing w:val="40"/>
    </w:rPr>
  </w:style>
  <w:style w:type="character" w:styleId="Riferimentodelicato">
    <w:name w:val="Subtle Reference"/>
    <w:uiPriority w:val="31"/>
    <w:qFormat/>
    <w:rsid w:val="008420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84206C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olodellibro">
    <w:name w:val="Book Title"/>
    <w:uiPriority w:val="33"/>
    <w:qFormat/>
    <w:rsid w:val="0084206C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206C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206C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1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DC7E-C4B7-479A-AB59-CF4EE09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Alessia Maria Di Stefano</cp:lastModifiedBy>
  <cp:revision>6</cp:revision>
  <dcterms:created xsi:type="dcterms:W3CDTF">2019-06-25T17:11:00Z</dcterms:created>
  <dcterms:modified xsi:type="dcterms:W3CDTF">2021-04-13T10:45:00Z</dcterms:modified>
</cp:coreProperties>
</file>